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4C414" w14:textId="068F1452" w:rsidR="003951D7" w:rsidRPr="00294E88" w:rsidRDefault="003951D7" w:rsidP="0019282B">
      <w:pPr>
        <w:pStyle w:val="1"/>
        <w:numPr>
          <w:ilvl w:val="0"/>
          <w:numId w:val="0"/>
        </w:numPr>
        <w:rPr>
          <w:rFonts w:asciiTheme="minorHAnsi" w:hAnsiTheme="minorHAnsi" w:cstheme="minorHAnsi"/>
          <w:szCs w:val="28"/>
        </w:rPr>
      </w:pPr>
      <w:r w:rsidRPr="002C11EC">
        <w:rPr>
          <w:rFonts w:asciiTheme="minorHAnsi" w:hAnsiTheme="minorHAnsi" w:cstheme="minorHAnsi"/>
          <w:szCs w:val="28"/>
        </w:rPr>
        <w:t>Те</w:t>
      </w:r>
      <w:r w:rsidR="001F1ACD">
        <w:rPr>
          <w:rFonts w:asciiTheme="minorHAnsi" w:hAnsiTheme="minorHAnsi" w:cstheme="minorHAnsi"/>
          <w:szCs w:val="28"/>
        </w:rPr>
        <w:t>хническое задание на поставку лицензий СУБД</w:t>
      </w:r>
      <w:r w:rsidR="001F1ACD" w:rsidRPr="00250076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1F1ACD">
        <w:rPr>
          <w:rFonts w:asciiTheme="minorHAnsi" w:hAnsiTheme="minorHAnsi" w:cstheme="minorHAnsi"/>
          <w:szCs w:val="28"/>
          <w:lang w:val="en-US"/>
        </w:rPr>
        <w:t>Vertica</w:t>
      </w:r>
      <w:proofErr w:type="spellEnd"/>
    </w:p>
    <w:p w14:paraId="06B2F249" w14:textId="77777777" w:rsidR="003951D7" w:rsidRDefault="003951D7" w:rsidP="003951D7"/>
    <w:tbl>
      <w:tblPr>
        <w:tblW w:w="1481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4818"/>
      </w:tblGrid>
      <w:tr w:rsidR="00D76601" w:rsidRPr="004D6C27" w14:paraId="4E726C89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84C8" w14:textId="77777777" w:rsidR="000A5BDE" w:rsidRPr="000A5BDE" w:rsidRDefault="000A5BDE" w:rsidP="00434D42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b/>
              </w:rPr>
            </w:pPr>
            <w:r w:rsidRPr="000A5BDE">
              <w:rPr>
                <w:b/>
              </w:rPr>
              <w:t>Предмет конкурса:</w:t>
            </w:r>
          </w:p>
          <w:p w14:paraId="60C3B137" w14:textId="4801AEBF" w:rsidR="00DC62FD" w:rsidRPr="00DC62FD" w:rsidRDefault="000A5BDE" w:rsidP="004D6C27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 xml:space="preserve">Поставка лицензий </w:t>
            </w:r>
            <w:r w:rsidRPr="000A5BDE">
              <w:t xml:space="preserve">программного обеспечения </w:t>
            </w:r>
            <w:r w:rsidRPr="000A5BDE">
              <w:rPr>
                <w:lang w:val="en-US"/>
              </w:rPr>
              <w:t>Vertica</w:t>
            </w:r>
            <w:r w:rsidRPr="000A5BDE">
              <w:t xml:space="preserve"> </w:t>
            </w:r>
            <w:r w:rsidRPr="000A5BDE">
              <w:rPr>
                <w:lang w:val="en-US"/>
              </w:rPr>
              <w:t>Analytics</w:t>
            </w:r>
            <w:r w:rsidRPr="000A5BDE">
              <w:t xml:space="preserve"> </w:t>
            </w:r>
            <w:r w:rsidRPr="000A5BDE">
              <w:rPr>
                <w:lang w:val="en-US"/>
              </w:rPr>
              <w:t>Platform</w:t>
            </w:r>
            <w:r w:rsidR="004D6C27">
              <w:t xml:space="preserve"> – </w:t>
            </w:r>
            <w:r w:rsidR="009F1CCE">
              <w:rPr>
                <w:lang w:val="en-US"/>
              </w:rPr>
              <w:t>Premium</w:t>
            </w:r>
            <w:r w:rsidR="009F1CCE" w:rsidRPr="004D6C27">
              <w:t xml:space="preserve"> </w:t>
            </w:r>
            <w:r w:rsidR="009F1CCE">
              <w:rPr>
                <w:lang w:val="en-US"/>
              </w:rPr>
              <w:t>Edition</w:t>
            </w:r>
            <w:r w:rsidR="009F1CCE" w:rsidRPr="004D6C27">
              <w:t xml:space="preserve"> 10 </w:t>
            </w:r>
            <w:r w:rsidR="009F1CCE">
              <w:rPr>
                <w:lang w:val="en-US"/>
              </w:rPr>
              <w:t>Terabytes</w:t>
            </w:r>
            <w:r w:rsidR="009F1CCE" w:rsidRPr="004D6C27">
              <w:t xml:space="preserve"> </w:t>
            </w:r>
            <w:r w:rsidR="009F1CCE">
              <w:rPr>
                <w:lang w:val="en-US"/>
              </w:rPr>
              <w:t>Software</w:t>
            </w:r>
            <w:r w:rsidR="009F1CCE" w:rsidRPr="004D6C27">
              <w:t xml:space="preserve"> </w:t>
            </w:r>
            <w:r w:rsidR="009F1CCE">
              <w:rPr>
                <w:lang w:val="en-US"/>
              </w:rPr>
              <w:t>E</w:t>
            </w:r>
            <w:r w:rsidR="009F1CCE" w:rsidRPr="004D6C27">
              <w:t>-</w:t>
            </w:r>
            <w:r w:rsidR="009F1CCE">
              <w:rPr>
                <w:lang w:val="en-US"/>
              </w:rPr>
              <w:t>LTU</w:t>
            </w:r>
            <w:r w:rsidR="00DC62FD">
              <w:t>.</w:t>
            </w:r>
          </w:p>
        </w:tc>
      </w:tr>
      <w:tr w:rsidR="00DC62FD" w:rsidRPr="004D6C27" w14:paraId="195EFDD8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9E98" w14:textId="7148607E" w:rsidR="00DC62FD" w:rsidRPr="00AB50C3" w:rsidRDefault="00DC62FD" w:rsidP="00F04386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b/>
                <w:i/>
              </w:rPr>
            </w:pPr>
            <w:r w:rsidRPr="00AB50C3">
              <w:rPr>
                <w:i/>
                <w:color w:val="0070C0"/>
              </w:rPr>
              <w:t>Коммерческое предложение должно быть предоставлено в тенге</w:t>
            </w:r>
            <w:r w:rsidR="00F04386" w:rsidRPr="00AB50C3">
              <w:rPr>
                <w:i/>
                <w:color w:val="0070C0"/>
              </w:rPr>
              <w:t xml:space="preserve"> и в разбивке по </w:t>
            </w:r>
            <w:r w:rsidR="003445A1">
              <w:rPr>
                <w:i/>
                <w:color w:val="0070C0"/>
              </w:rPr>
              <w:t xml:space="preserve">отдельным </w:t>
            </w:r>
            <w:bookmarkStart w:id="0" w:name="_GoBack"/>
            <w:bookmarkEnd w:id="0"/>
            <w:r w:rsidR="00F04386" w:rsidRPr="00AB50C3">
              <w:rPr>
                <w:i/>
                <w:color w:val="0070C0"/>
              </w:rPr>
              <w:t>позициям (стоимость лицензий, тех. поддержка и пр.)</w:t>
            </w:r>
            <w:r w:rsidRPr="00AB50C3">
              <w:rPr>
                <w:i/>
                <w:color w:val="0070C0"/>
              </w:rPr>
              <w:t>.</w:t>
            </w:r>
            <w:r w:rsidR="00F04386" w:rsidRPr="00AB50C3">
              <w:rPr>
                <w:i/>
                <w:color w:val="0070C0"/>
              </w:rPr>
              <w:t xml:space="preserve"> </w:t>
            </w:r>
          </w:p>
        </w:tc>
      </w:tr>
      <w:tr w:rsidR="000A5BDE" w:rsidRPr="00A837CE" w14:paraId="55C96116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B0A5" w14:textId="77777777" w:rsidR="000A5BDE" w:rsidRPr="000A5BDE" w:rsidRDefault="000A5BDE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b/>
              </w:rPr>
            </w:pPr>
            <w:r w:rsidRPr="000A5BDE">
              <w:rPr>
                <w:b/>
              </w:rPr>
              <w:t>Требования к Поставщику:</w:t>
            </w:r>
          </w:p>
          <w:p w14:paraId="13175A7F" w14:textId="6CC2BDF0" w:rsidR="00BA1B08" w:rsidRDefault="00BA1B08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>П</w:t>
            </w:r>
            <w:r w:rsidR="000A5BDE" w:rsidRPr="002C11EC">
              <w:t>отенциальный поставщик должен</w:t>
            </w:r>
            <w:r>
              <w:t>:</w:t>
            </w:r>
          </w:p>
          <w:p w14:paraId="01F78897" w14:textId="666F5478" w:rsidR="000A5BDE" w:rsidRDefault="00BA1B08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>-</w:t>
            </w:r>
            <w:r w:rsidR="000A5BDE" w:rsidRPr="002C11EC">
              <w:t xml:space="preserve"> </w:t>
            </w:r>
            <w:r w:rsidR="000F3412" w:rsidRPr="00250076">
              <w:t xml:space="preserve">предоставить на конкурс </w:t>
            </w:r>
            <w:proofErr w:type="spellStart"/>
            <w:r w:rsidR="00E64CAB">
              <w:t>авторизационное</w:t>
            </w:r>
            <w:proofErr w:type="spellEnd"/>
            <w:r w:rsidR="00E64CAB">
              <w:t xml:space="preserve"> письмо</w:t>
            </w:r>
            <w:r w:rsidR="000F3412" w:rsidRPr="00250076">
              <w:t xml:space="preserve">, о </w:t>
            </w:r>
            <w:proofErr w:type="gramStart"/>
            <w:r w:rsidR="000F3412" w:rsidRPr="00250076">
              <w:t>том</w:t>
            </w:r>
            <w:proofErr w:type="gramEnd"/>
            <w:r w:rsidR="000F3412" w:rsidRPr="00250076">
              <w:t xml:space="preserve"> что </w:t>
            </w:r>
            <w:r w:rsidR="00E64CAB">
              <w:t xml:space="preserve">он </w:t>
            </w:r>
            <w:r w:rsidR="000F3412" w:rsidRPr="00250076">
              <w:t>является официально зарегистрированным</w:t>
            </w:r>
            <w:r w:rsidR="00E64CAB">
              <w:t xml:space="preserve"> и действующим</w:t>
            </w:r>
            <w:r w:rsidR="000F3412" w:rsidRPr="00250076">
              <w:t xml:space="preserve"> партнером компании-производителя</w:t>
            </w:r>
            <w:r w:rsidR="000F3412">
              <w:t xml:space="preserve"> «</w:t>
            </w:r>
            <w:proofErr w:type="spellStart"/>
            <w:r w:rsidR="00840429" w:rsidRPr="002C11EC">
              <w:rPr>
                <w:lang w:val="en-US"/>
              </w:rPr>
              <w:t>MicroFocus</w:t>
            </w:r>
            <w:proofErr w:type="spellEnd"/>
            <w:r w:rsidR="000F3412">
              <w:t>»</w:t>
            </w:r>
            <w:r>
              <w:t>;</w:t>
            </w:r>
            <w:r w:rsidR="000A5BDE" w:rsidRPr="002C11EC">
              <w:t xml:space="preserve"> </w:t>
            </w:r>
          </w:p>
          <w:p w14:paraId="2BA0A72E" w14:textId="580874B5" w:rsidR="00593CE9" w:rsidRDefault="00BA1B08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>- иметь опыт работы</w:t>
            </w:r>
            <w:r w:rsidR="00996261">
              <w:t xml:space="preserve"> (инсталляция, настройка, оптимизация работы, тех. сопровождение и т.д.)</w:t>
            </w:r>
            <w:r>
              <w:t xml:space="preserve"> </w:t>
            </w:r>
            <w:r w:rsidR="00593CE9">
              <w:t>с</w:t>
            </w:r>
            <w:r>
              <w:t xml:space="preserve"> </w:t>
            </w:r>
            <w:proofErr w:type="gramStart"/>
            <w:r w:rsidR="00B65BCD">
              <w:t>указанным</w:t>
            </w:r>
            <w:proofErr w:type="gramEnd"/>
            <w:r w:rsidR="00B65BCD">
              <w:t xml:space="preserve"> </w:t>
            </w:r>
            <w:r w:rsidR="00996261">
              <w:t>ПО</w:t>
            </w:r>
            <w:r w:rsidR="003512B6" w:rsidRPr="00250076">
              <w:t xml:space="preserve"> </w:t>
            </w:r>
            <w:r w:rsidR="003512B6">
              <w:t>не менее 3 лет</w:t>
            </w:r>
            <w:r w:rsidR="00111638">
              <w:t xml:space="preserve"> на рынке Казахстана</w:t>
            </w:r>
            <w:r w:rsidR="008159CF">
              <w:t>, а также</w:t>
            </w:r>
            <w:r w:rsidR="00B4199C">
              <w:t xml:space="preserve"> </w:t>
            </w:r>
            <w:r w:rsidR="00D65B94">
              <w:t>предостав</w:t>
            </w:r>
            <w:r w:rsidR="00593CE9">
              <w:t>ить</w:t>
            </w:r>
            <w:r w:rsidR="00D65B94">
              <w:t xml:space="preserve"> переч</w:t>
            </w:r>
            <w:r w:rsidR="00593CE9">
              <w:t>е</w:t>
            </w:r>
            <w:r w:rsidR="00D65B94">
              <w:t>н</w:t>
            </w:r>
            <w:r w:rsidR="00593CE9">
              <w:t>ь</w:t>
            </w:r>
            <w:r w:rsidR="00D65B94">
              <w:t xml:space="preserve"> </w:t>
            </w:r>
            <w:r w:rsidR="00115288">
              <w:t>реализованных</w:t>
            </w:r>
            <w:r w:rsidR="00D65B94">
              <w:t xml:space="preserve"> проектов</w:t>
            </w:r>
            <w:r w:rsidR="00593CE9">
              <w:t>;</w:t>
            </w:r>
          </w:p>
          <w:p w14:paraId="103FC327" w14:textId="6C84500E" w:rsidR="00BA1B08" w:rsidRDefault="00593CE9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>-</w:t>
            </w:r>
            <w:r w:rsidR="00BA1B08">
              <w:t xml:space="preserve"> иметь квалификацию </w:t>
            </w:r>
            <w:r w:rsidR="00EF5223">
              <w:t>по</w:t>
            </w:r>
            <w:r w:rsidR="00BA1B08">
              <w:t xml:space="preserve"> высокопроизводительны</w:t>
            </w:r>
            <w:r w:rsidR="00EF5223">
              <w:t>м</w:t>
            </w:r>
            <w:r w:rsidR="00BA1B08">
              <w:t xml:space="preserve"> систем</w:t>
            </w:r>
            <w:r w:rsidR="00EF5223">
              <w:t>ам</w:t>
            </w:r>
            <w:r w:rsidR="00FC0D45">
              <w:t xml:space="preserve"> и предоставить подтверждающие сертификаты</w:t>
            </w:r>
            <w:r w:rsidR="00E543FC">
              <w:t>,</w:t>
            </w:r>
            <w:r w:rsidR="00EF5223">
              <w:t xml:space="preserve"> желательно</w:t>
            </w:r>
            <w:r w:rsidR="00D56A4B">
              <w:t xml:space="preserve"> от международн</w:t>
            </w:r>
            <w:r w:rsidR="00EF5223">
              <w:t>ых</w:t>
            </w:r>
            <w:r w:rsidR="00D56A4B">
              <w:t xml:space="preserve"> компани</w:t>
            </w:r>
            <w:r w:rsidR="00EF5223">
              <w:t>й</w:t>
            </w:r>
            <w:r w:rsidR="00BA1B08">
              <w:t>;</w:t>
            </w:r>
          </w:p>
          <w:p w14:paraId="792E6EC8" w14:textId="577219EC" w:rsidR="000A5BDE" w:rsidRPr="002C11EC" w:rsidRDefault="00BA1B08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>- иметь в штате необходимое количество сертифицированных сотрудников и</w:t>
            </w:r>
            <w:r w:rsidR="000A5BDE" w:rsidRPr="002C11EC">
              <w:t xml:space="preserve"> </w:t>
            </w:r>
            <w:r w:rsidR="00996261">
              <w:t>предоставить подтверждающие сертификаты</w:t>
            </w:r>
            <w:r w:rsidR="000A5BDE" w:rsidRPr="002C11EC">
              <w:t>:</w:t>
            </w:r>
          </w:p>
          <w:p w14:paraId="055CE7AB" w14:textId="036E69A6" w:rsidR="000A5BDE" w:rsidRPr="00996261" w:rsidRDefault="00996261" w:rsidP="000A5BDE">
            <w:pPr>
              <w:pStyle w:val="af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Times New Roman" w:cs="Calibri"/>
                <w:kern w:val="0"/>
                <w:lang w:eastAsia="ru-RU"/>
              </w:rPr>
            </w:pPr>
            <w:r>
              <w:rPr>
                <w:rFonts w:eastAsia="Times New Roman" w:cs="Calibri"/>
                <w:kern w:val="0"/>
                <w:lang w:eastAsia="ru-RU"/>
              </w:rPr>
              <w:t>Не</w:t>
            </w:r>
            <w:r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>
              <w:rPr>
                <w:rFonts w:eastAsia="Times New Roman" w:cs="Calibri"/>
                <w:kern w:val="0"/>
                <w:lang w:eastAsia="ru-RU"/>
              </w:rPr>
              <w:t>менее</w:t>
            </w:r>
            <w:r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 w:rsidR="008A1A48">
              <w:rPr>
                <w:rFonts w:eastAsia="Times New Roman" w:cs="Calibri"/>
                <w:kern w:val="0"/>
                <w:lang w:eastAsia="ru-RU"/>
              </w:rPr>
              <w:t>1-го</w:t>
            </w:r>
            <w:r>
              <w:rPr>
                <w:rFonts w:eastAsia="Times New Roman" w:cs="Calibri"/>
                <w:kern w:val="0"/>
                <w:lang w:eastAsia="ru-RU"/>
              </w:rPr>
              <w:t xml:space="preserve"> сотрудник</w:t>
            </w:r>
            <w:r w:rsidR="008A1A48">
              <w:rPr>
                <w:rFonts w:eastAsia="Times New Roman" w:cs="Calibri"/>
                <w:kern w:val="0"/>
                <w:lang w:eastAsia="ru-RU"/>
              </w:rPr>
              <w:t>а</w:t>
            </w:r>
            <w:r>
              <w:rPr>
                <w:rFonts w:eastAsia="Times New Roman" w:cs="Calibri"/>
                <w:kern w:val="0"/>
                <w:lang w:eastAsia="ru-RU"/>
              </w:rPr>
              <w:t xml:space="preserve"> с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 w:rsidRPr="004D6C27">
              <w:rPr>
                <w:rFonts w:eastAsia="Times New Roman" w:cs="Calibri"/>
                <w:kern w:val="0"/>
                <w:lang w:eastAsia="ru-RU"/>
              </w:rPr>
              <w:t>сертификат</w:t>
            </w:r>
            <w:r w:rsidR="008A1A48">
              <w:rPr>
                <w:rFonts w:eastAsia="Times New Roman" w:cs="Calibri"/>
                <w:kern w:val="0"/>
                <w:lang w:eastAsia="ru-RU"/>
              </w:rPr>
              <w:t>о</w:t>
            </w:r>
            <w:r>
              <w:rPr>
                <w:rFonts w:eastAsia="Times New Roman" w:cs="Calibri"/>
                <w:kern w:val="0"/>
                <w:lang w:eastAsia="ru-RU"/>
              </w:rPr>
              <w:t>м</w:t>
            </w:r>
            <w:r w:rsidR="00DF7DB6">
              <w:rPr>
                <w:rFonts w:eastAsia="Times New Roman" w:cs="Calibri"/>
                <w:kern w:val="0"/>
                <w:lang w:eastAsia="ru-RU"/>
              </w:rPr>
              <w:t>: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proofErr w:type="spellStart"/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Vertica</w:t>
            </w:r>
            <w:proofErr w:type="spellEnd"/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Sales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Expert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2021 (</w:t>
            </w:r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via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Vertica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 xml:space="preserve"> </w:t>
            </w:r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Academy</w:t>
            </w:r>
            <w:r w:rsidR="000A5BDE" w:rsidRPr="00996261">
              <w:rPr>
                <w:rFonts w:eastAsia="Times New Roman" w:cs="Calibri"/>
                <w:kern w:val="0"/>
                <w:lang w:eastAsia="ru-RU"/>
              </w:rPr>
              <w:t>)</w:t>
            </w:r>
          </w:p>
          <w:p w14:paraId="58304C15" w14:textId="77D9A3F3" w:rsidR="000A5BDE" w:rsidRPr="00250076" w:rsidRDefault="00996261" w:rsidP="000A5BDE">
            <w:pPr>
              <w:pStyle w:val="af"/>
              <w:numPr>
                <w:ilvl w:val="0"/>
                <w:numId w:val="5"/>
              </w:num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Times New Roman" w:cs="Calibri"/>
                <w:kern w:val="0"/>
                <w:lang w:val="en-US" w:eastAsia="ru-RU"/>
              </w:rPr>
            </w:pPr>
            <w:r>
              <w:rPr>
                <w:rFonts w:eastAsia="Times New Roman" w:cs="Calibri"/>
                <w:kern w:val="0"/>
                <w:lang w:eastAsia="ru-RU"/>
              </w:rPr>
              <w:t>Не</w:t>
            </w:r>
            <w:r w:rsidRPr="00250076">
              <w:rPr>
                <w:rFonts w:eastAsia="Times New Roman" w:cs="Calibri"/>
                <w:kern w:val="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kern w:val="0"/>
                <w:lang w:eastAsia="ru-RU"/>
              </w:rPr>
              <w:t>менее</w:t>
            </w:r>
            <w:r w:rsidRPr="00250076">
              <w:rPr>
                <w:rFonts w:eastAsia="Times New Roman" w:cs="Calibri"/>
                <w:kern w:val="0"/>
                <w:lang w:val="en-US" w:eastAsia="ru-RU"/>
              </w:rPr>
              <w:t xml:space="preserve"> </w:t>
            </w:r>
            <w:r w:rsidR="00593CE9" w:rsidRPr="00250076">
              <w:rPr>
                <w:rFonts w:eastAsia="Times New Roman" w:cs="Calibri"/>
                <w:kern w:val="0"/>
                <w:lang w:val="en-US" w:eastAsia="ru-RU"/>
              </w:rPr>
              <w:t>1</w:t>
            </w:r>
            <w:r w:rsidRPr="00250076">
              <w:rPr>
                <w:rFonts w:eastAsia="Times New Roman" w:cs="Calibri"/>
                <w:kern w:val="0"/>
                <w:lang w:val="en-US" w:eastAsia="ru-RU"/>
              </w:rPr>
              <w:t>-</w:t>
            </w:r>
            <w:proofErr w:type="spellStart"/>
            <w:r w:rsidR="008A1A48">
              <w:rPr>
                <w:rFonts w:eastAsia="Times New Roman" w:cs="Calibri"/>
                <w:kern w:val="0"/>
                <w:lang w:eastAsia="ru-RU"/>
              </w:rPr>
              <w:t>го</w:t>
            </w:r>
            <w:proofErr w:type="spellEnd"/>
            <w:r w:rsidRPr="00250076">
              <w:rPr>
                <w:rFonts w:eastAsia="Times New Roman" w:cs="Calibri"/>
                <w:kern w:val="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kern w:val="0"/>
                <w:lang w:eastAsia="ru-RU"/>
              </w:rPr>
              <w:t>сотрудник</w:t>
            </w:r>
            <w:r w:rsidR="008A1A48">
              <w:rPr>
                <w:rFonts w:eastAsia="Times New Roman" w:cs="Calibri"/>
                <w:kern w:val="0"/>
                <w:lang w:eastAsia="ru-RU"/>
              </w:rPr>
              <w:t>а</w:t>
            </w:r>
            <w:r w:rsidRPr="00250076">
              <w:rPr>
                <w:rFonts w:eastAsia="Times New Roman" w:cs="Calibri"/>
                <w:kern w:val="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kern w:val="0"/>
                <w:lang w:eastAsia="ru-RU"/>
              </w:rPr>
              <w:t>с</w:t>
            </w:r>
            <w:r w:rsidRPr="00250076">
              <w:rPr>
                <w:rFonts w:eastAsia="Times New Roman" w:cs="Calibri"/>
                <w:kern w:val="0"/>
                <w:lang w:val="en-US" w:eastAsia="ru-RU"/>
              </w:rPr>
              <w:t xml:space="preserve"> </w:t>
            </w:r>
            <w:r w:rsidRPr="004D6C27">
              <w:rPr>
                <w:rFonts w:eastAsia="Times New Roman" w:cs="Calibri"/>
                <w:kern w:val="0"/>
                <w:lang w:eastAsia="ru-RU"/>
              </w:rPr>
              <w:t>сертификат</w:t>
            </w:r>
            <w:r w:rsidR="008A1A48">
              <w:rPr>
                <w:rFonts w:eastAsia="Times New Roman" w:cs="Calibri"/>
                <w:kern w:val="0"/>
                <w:lang w:eastAsia="ru-RU"/>
              </w:rPr>
              <w:t>о</w:t>
            </w:r>
            <w:r>
              <w:rPr>
                <w:rFonts w:eastAsia="Times New Roman" w:cs="Calibri"/>
                <w:kern w:val="0"/>
                <w:lang w:eastAsia="ru-RU"/>
              </w:rPr>
              <w:t>м</w:t>
            </w:r>
            <w:r w:rsidR="00DF7DB6" w:rsidRPr="00250076">
              <w:rPr>
                <w:rFonts w:eastAsia="Times New Roman" w:cs="Calibri"/>
                <w:kern w:val="0"/>
                <w:lang w:val="en-US" w:eastAsia="ru-RU"/>
              </w:rPr>
              <w:t>:</w:t>
            </w:r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 xml:space="preserve"> </w:t>
            </w:r>
            <w:proofErr w:type="spellStart"/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>Vertica</w:t>
            </w:r>
            <w:proofErr w:type="spellEnd"/>
            <w:r w:rsidR="000A5BDE" w:rsidRPr="00250076">
              <w:rPr>
                <w:rFonts w:eastAsia="Times New Roman" w:cs="Calibri"/>
                <w:kern w:val="0"/>
                <w:lang w:val="en-US" w:eastAsia="ru-RU"/>
              </w:rPr>
              <w:t xml:space="preserve"> Certified Professional -  Vertica Essentials 10.x (via Vertica Academy)</w:t>
            </w:r>
            <w:r w:rsidR="00A837CE" w:rsidRPr="00250076">
              <w:rPr>
                <w:rFonts w:eastAsia="Times New Roman" w:cs="Calibri"/>
                <w:kern w:val="0"/>
                <w:lang w:val="en-US" w:eastAsia="ru-RU"/>
              </w:rPr>
              <w:t>;</w:t>
            </w:r>
          </w:p>
          <w:p w14:paraId="4D5F051B" w14:textId="7373AAD8" w:rsidR="00A837CE" w:rsidRDefault="00A837C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 w:rsidRPr="00250076">
              <w:t>- предоставить по запросу Заказчика документ</w:t>
            </w:r>
            <w:r>
              <w:t>ы</w:t>
            </w:r>
            <w:r w:rsidRPr="00250076">
              <w:t>, предусмотренн</w:t>
            </w:r>
            <w:r>
              <w:t>ые</w:t>
            </w:r>
            <w:r w:rsidRPr="00250076">
              <w:t xml:space="preserve"> статьей 35 Трудового кодекса Республики Казахстан, подтверждающ</w:t>
            </w:r>
            <w:r>
              <w:t>их</w:t>
            </w:r>
            <w:r w:rsidRPr="00250076">
              <w:t xml:space="preserve"> наличие трудовых отношений межу участником тендера и специалистом</w:t>
            </w:r>
            <w:r w:rsidR="00FC0D45">
              <w:t>,</w:t>
            </w:r>
            <w:r w:rsidR="00FC0D45" w:rsidRPr="00250076">
              <w:t xml:space="preserve"> либо копию договора/соглашения, указывающего на наличие отношений гражданско-правового характера по найму специалиста для выполнения задач</w:t>
            </w:r>
            <w:r w:rsidR="00FC0D45">
              <w:t>.</w:t>
            </w:r>
          </w:p>
          <w:p w14:paraId="6C961C52" w14:textId="4A911249" w:rsidR="000A5BDE" w:rsidRPr="00250076" w:rsidRDefault="00A837C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>
              <w:t xml:space="preserve">- </w:t>
            </w:r>
            <w:r w:rsidR="00523812">
              <w:t>согласно</w:t>
            </w:r>
            <w:r w:rsidR="009229E5">
              <w:t xml:space="preserve"> услови</w:t>
            </w:r>
            <w:r w:rsidR="006C391F">
              <w:t>ям,</w:t>
            </w:r>
            <w:r w:rsidR="009229E5">
              <w:t xml:space="preserve"> выбранного</w:t>
            </w:r>
            <w:r w:rsidR="00523812">
              <w:t xml:space="preserve"> </w:t>
            </w:r>
            <w:r w:rsidR="009229E5">
              <w:t>уровня технической поддержки от производителя</w:t>
            </w:r>
            <w:r w:rsidR="00523812">
              <w:t>,</w:t>
            </w:r>
            <w:r w:rsidR="009229E5">
              <w:t xml:space="preserve"> обеспечить возможность ее исполнения </w:t>
            </w:r>
            <w:r w:rsidR="00523812" w:rsidRPr="005B1CCA">
              <w:t>на площадке Заказчика</w:t>
            </w:r>
            <w:r w:rsidRPr="00250076">
              <w:t xml:space="preserve"> одн</w:t>
            </w:r>
            <w:r w:rsidR="006C391F">
              <w:t>им</w:t>
            </w:r>
            <w:r w:rsidRPr="00250076">
              <w:t xml:space="preserve"> из заявленных специалистов, находящихся в штате компании, который является резидентом Республики Казахстан либо не резидентом, имеющим вид на жительство на территории Республики Казахстан. При изменении состава специалистов, Поставщик должен обеспечить наличие специалистов с компетенциями и сертификацией, соответствующей требованиям, указанным в требованиях конкурса.</w:t>
            </w:r>
          </w:p>
        </w:tc>
      </w:tr>
      <w:tr w:rsidR="00FC73A4" w:rsidRPr="007A20FE" w14:paraId="777990FC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6707" w14:textId="77777777" w:rsidR="00FC73A4" w:rsidRPr="007A20FE" w:rsidRDefault="00FC73A4" w:rsidP="00D76601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b/>
              </w:rPr>
            </w:pPr>
            <w:r w:rsidRPr="007A20FE">
              <w:rPr>
                <w:b/>
              </w:rPr>
              <w:t>Порядок оплаты:</w:t>
            </w:r>
          </w:p>
          <w:p w14:paraId="3CE34FCF" w14:textId="77777777" w:rsidR="00F045E9" w:rsidRPr="00F045E9" w:rsidRDefault="007F27EB" w:rsidP="004D6C27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 w:rsidRPr="00EF4AAD">
              <w:t>100</w:t>
            </w:r>
            <w:r w:rsidR="00F045E9" w:rsidRPr="00EF4AAD">
              <w:t xml:space="preserve">% </w:t>
            </w:r>
            <w:r w:rsidR="00EF4AAD">
              <w:t>предоплата в течени</w:t>
            </w:r>
            <w:r w:rsidR="004D6C27">
              <w:t>е</w:t>
            </w:r>
            <w:r w:rsidR="00EF4AAD">
              <w:t xml:space="preserve"> </w:t>
            </w:r>
            <w:r w:rsidR="000A5BDE">
              <w:t>15</w:t>
            </w:r>
            <w:r w:rsidR="00EF4AAD">
              <w:t xml:space="preserve"> рабочих дней с даты предоставления счета на оплату. </w:t>
            </w:r>
          </w:p>
        </w:tc>
      </w:tr>
      <w:tr w:rsidR="00550ACC" w:rsidRPr="007A20FE" w14:paraId="4DB682F5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1D1E" w14:textId="77777777" w:rsidR="00550ACC" w:rsidRPr="007A20FE" w:rsidRDefault="00550ACC" w:rsidP="00D76601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b/>
              </w:rPr>
            </w:pPr>
            <w:r w:rsidRPr="007A20FE">
              <w:rPr>
                <w:b/>
              </w:rPr>
              <w:t>Срок поставки:</w:t>
            </w:r>
          </w:p>
          <w:p w14:paraId="04B5CE43" w14:textId="77777777" w:rsidR="00550ACC" w:rsidRPr="007A20FE" w:rsidRDefault="0057054A" w:rsidP="000A5BDE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b/>
              </w:rPr>
            </w:pPr>
            <w:r w:rsidRPr="007A20FE">
              <w:t xml:space="preserve">Срок поставки </w:t>
            </w:r>
            <w:r w:rsidR="000013A0">
              <w:t>программы или ключа активации</w:t>
            </w:r>
            <w:r w:rsidRPr="007A20FE">
              <w:t xml:space="preserve"> – не более </w:t>
            </w:r>
            <w:r w:rsidR="000A5BDE">
              <w:t>10</w:t>
            </w:r>
            <w:r w:rsidR="007F27EB" w:rsidRPr="007A20FE">
              <w:t xml:space="preserve"> </w:t>
            </w:r>
            <w:r w:rsidRPr="007A20FE">
              <w:t>календарных дней.</w:t>
            </w:r>
          </w:p>
        </w:tc>
      </w:tr>
      <w:tr w:rsidR="00D76601" w:rsidRPr="007A20FE" w14:paraId="4B1D7B8B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E90F" w14:textId="77777777" w:rsidR="00D76601" w:rsidRDefault="00D76601" w:rsidP="00D76601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  <w:b/>
              </w:rPr>
            </w:pPr>
            <w:r w:rsidRPr="007A20FE">
              <w:rPr>
                <w:rFonts w:eastAsia="Arial Unicode MS"/>
                <w:b/>
              </w:rPr>
              <w:t>Сопутствующие услуги:</w:t>
            </w:r>
          </w:p>
          <w:p w14:paraId="2F1EC94E" w14:textId="3A775B67" w:rsidR="00D76601" w:rsidRPr="00B16A4E" w:rsidRDefault="0057054A" w:rsidP="004D6C27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</w:pPr>
            <w:r w:rsidRPr="007A20FE">
              <w:t xml:space="preserve">Начало осуществления услуги – с </w:t>
            </w:r>
            <w:r w:rsidR="00B16A4E">
              <w:t>момента поступления предоплаты</w:t>
            </w:r>
            <w:r w:rsidR="001210A2">
              <w:t xml:space="preserve"> либо по Гарантийному письму Заказчика.</w:t>
            </w:r>
          </w:p>
        </w:tc>
      </w:tr>
      <w:tr w:rsidR="00D76601" w:rsidRPr="007A20FE" w14:paraId="7A40D0D9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451" w14:textId="77777777" w:rsidR="007F27EB" w:rsidRDefault="00D76601" w:rsidP="00D76601">
            <w:pPr>
              <w:tabs>
                <w:tab w:val="left" w:pos="288"/>
              </w:tabs>
              <w:snapToGrid w:val="0"/>
              <w:jc w:val="both"/>
            </w:pPr>
            <w:r w:rsidRPr="007A20FE">
              <w:t>Поставщик</w:t>
            </w:r>
            <w:r w:rsidRPr="007A20FE">
              <w:rPr>
                <w:lang w:val="kk-KZ"/>
              </w:rPr>
              <w:t xml:space="preserve"> должен </w:t>
            </w:r>
            <w:r w:rsidRPr="007A20FE">
              <w:t>представлять Заказчику отчет о ходе исполнения договора по требованию Заказчика.</w:t>
            </w:r>
          </w:p>
          <w:p w14:paraId="451964E7" w14:textId="6189A17D" w:rsidR="00686E41" w:rsidRPr="007A20FE" w:rsidRDefault="00294E88" w:rsidP="001E797F">
            <w:pPr>
              <w:tabs>
                <w:tab w:val="left" w:pos="288"/>
              </w:tabs>
              <w:snapToGrid w:val="0"/>
              <w:jc w:val="both"/>
            </w:pPr>
            <w:r>
              <w:t xml:space="preserve">Также </w:t>
            </w:r>
            <w:r w:rsidR="00686E41" w:rsidRPr="007A20FE">
              <w:t>Поставщик</w:t>
            </w:r>
            <w:r w:rsidR="00686E41" w:rsidRPr="007A20FE">
              <w:rPr>
                <w:lang w:val="kk-KZ"/>
              </w:rPr>
              <w:t xml:space="preserve"> должен </w:t>
            </w:r>
            <w:r w:rsidR="00686E41" w:rsidRPr="007A20FE">
              <w:t>представ</w:t>
            </w:r>
            <w:r w:rsidR="00686E41">
              <w:t>и</w:t>
            </w:r>
            <w:r w:rsidR="00686E41" w:rsidRPr="007A20FE">
              <w:t>ть</w:t>
            </w:r>
            <w:r w:rsidR="00686E41" w:rsidRPr="00686E41">
              <w:t xml:space="preserve"> ЭСФ</w:t>
            </w:r>
            <w:r w:rsidR="00686E41">
              <w:t>.</w:t>
            </w:r>
          </w:p>
        </w:tc>
      </w:tr>
      <w:tr w:rsidR="00D76601" w:rsidRPr="007A20FE" w14:paraId="41D1D3EB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1A5B" w14:textId="77777777" w:rsidR="00550ACC" w:rsidRPr="00250076" w:rsidRDefault="000013A0" w:rsidP="00550ACC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</w:rPr>
              <w:t>Тип</w:t>
            </w:r>
            <w:r w:rsidR="009B4A22">
              <w:rPr>
                <w:rFonts w:eastAsia="Arial Unicode MS"/>
                <w:b/>
              </w:rPr>
              <w:t xml:space="preserve"> лицензи</w:t>
            </w:r>
            <w:r>
              <w:rPr>
                <w:rFonts w:eastAsia="Arial Unicode MS"/>
                <w:b/>
              </w:rPr>
              <w:t>и</w:t>
            </w:r>
            <w:r w:rsidR="008175EC">
              <w:rPr>
                <w:rFonts w:eastAsia="Arial Unicode MS"/>
                <w:b/>
              </w:rPr>
              <w:t>:</w:t>
            </w:r>
          </w:p>
          <w:p w14:paraId="4394E2E9" w14:textId="77777777" w:rsidR="00D76601" w:rsidRPr="008175EC" w:rsidRDefault="000013A0" w:rsidP="00C5458F">
            <w:pPr>
              <w:snapToGrid w:val="0"/>
            </w:pPr>
            <w:r>
              <w:rPr>
                <w:color w:val="000000"/>
                <w:spacing w:val="-5"/>
              </w:rPr>
              <w:t>Постоянная</w:t>
            </w:r>
            <w:r w:rsidR="00C5458F" w:rsidRPr="00C5458F">
              <w:rPr>
                <w:color w:val="000000"/>
                <w:spacing w:val="-5"/>
              </w:rPr>
              <w:t xml:space="preserve"> (</w:t>
            </w:r>
            <w:r w:rsidR="00C5458F">
              <w:rPr>
                <w:color w:val="000000"/>
                <w:spacing w:val="-5"/>
                <w:lang w:val="en-US"/>
              </w:rPr>
              <w:t>Perpetual</w:t>
            </w:r>
            <w:r w:rsidR="00C5458F" w:rsidRPr="00C5458F">
              <w:rPr>
                <w:color w:val="000000"/>
                <w:spacing w:val="-5"/>
              </w:rPr>
              <w:t>)</w:t>
            </w:r>
          </w:p>
        </w:tc>
      </w:tr>
      <w:tr w:rsidR="009B4A22" w:rsidRPr="007A20FE" w14:paraId="7443476E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EF5" w14:textId="77777777" w:rsidR="009B4A22" w:rsidRPr="007A20FE" w:rsidRDefault="000037C9" w:rsidP="009B4A22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Требуемые</w:t>
            </w:r>
            <w:r w:rsidR="00C557B4">
              <w:rPr>
                <w:rFonts w:eastAsia="Arial Unicode MS"/>
                <w:b/>
              </w:rPr>
              <w:t xml:space="preserve"> л</w:t>
            </w:r>
            <w:r>
              <w:rPr>
                <w:rFonts w:eastAsia="Arial Unicode MS"/>
                <w:b/>
              </w:rPr>
              <w:t>ицензии</w:t>
            </w:r>
            <w:r w:rsidR="00CA359D">
              <w:rPr>
                <w:rFonts w:eastAsia="Arial Unicode MS"/>
                <w:b/>
              </w:rPr>
              <w:t xml:space="preserve"> на о</w:t>
            </w:r>
            <w:r w:rsidR="00C5458F">
              <w:rPr>
                <w:rFonts w:eastAsia="Arial Unicode MS"/>
                <w:b/>
              </w:rPr>
              <w:t>бъем данных</w:t>
            </w:r>
            <w:r w:rsidR="009B4A22">
              <w:rPr>
                <w:rFonts w:eastAsia="Arial Unicode MS"/>
                <w:b/>
              </w:rPr>
              <w:t>:</w:t>
            </w:r>
          </w:p>
          <w:p w14:paraId="229975A7" w14:textId="77777777" w:rsidR="009B4A22" w:rsidRDefault="009B4A22" w:rsidP="009B4A22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  <w:b/>
              </w:rPr>
            </w:pPr>
            <w:r>
              <w:rPr>
                <w:color w:val="000000"/>
                <w:spacing w:val="-5"/>
              </w:rPr>
              <w:t xml:space="preserve">10 </w:t>
            </w:r>
            <w:r>
              <w:rPr>
                <w:color w:val="000000"/>
                <w:spacing w:val="-5"/>
                <w:lang w:val="en-US"/>
              </w:rPr>
              <w:t>Tb</w:t>
            </w:r>
          </w:p>
        </w:tc>
      </w:tr>
      <w:tr w:rsidR="00C936F9" w:rsidRPr="00AB50C3" w14:paraId="3A1A6C52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6E7" w14:textId="77777777" w:rsidR="00C936F9" w:rsidRPr="00250076" w:rsidRDefault="00045F1C" w:rsidP="009B4A22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  <w:b/>
                <w:lang w:val="en-US"/>
              </w:rPr>
            </w:pPr>
            <w:r>
              <w:rPr>
                <w:rFonts w:eastAsia="Arial Unicode MS"/>
                <w:b/>
              </w:rPr>
              <w:t>Уровень</w:t>
            </w:r>
            <w:r w:rsidRPr="00250076">
              <w:rPr>
                <w:rFonts w:eastAsia="Arial Unicode MS"/>
                <w:b/>
                <w:lang w:val="en-US"/>
              </w:rPr>
              <w:t xml:space="preserve"> </w:t>
            </w:r>
            <w:r>
              <w:rPr>
                <w:rFonts w:eastAsia="Arial Unicode MS"/>
                <w:b/>
              </w:rPr>
              <w:t>технической</w:t>
            </w:r>
            <w:r w:rsidRPr="00250076">
              <w:rPr>
                <w:rFonts w:eastAsia="Arial Unicode MS"/>
                <w:b/>
                <w:lang w:val="en-US"/>
              </w:rPr>
              <w:t xml:space="preserve"> </w:t>
            </w:r>
            <w:r>
              <w:rPr>
                <w:rFonts w:eastAsia="Arial Unicode MS"/>
                <w:b/>
              </w:rPr>
              <w:t>поддержки</w:t>
            </w:r>
            <w:r w:rsidRPr="00250076">
              <w:rPr>
                <w:rFonts w:eastAsia="Arial Unicode MS"/>
                <w:b/>
                <w:lang w:val="en-US"/>
              </w:rPr>
              <w:t>:</w:t>
            </w:r>
          </w:p>
          <w:p w14:paraId="3FFF2425" w14:textId="77777777" w:rsidR="00045F1C" w:rsidRPr="0056382F" w:rsidRDefault="0056382F" w:rsidP="0056382F">
            <w:pPr>
              <w:rPr>
                <w:lang w:val="en-US"/>
              </w:rPr>
            </w:pPr>
            <w:r>
              <w:rPr>
                <w:lang w:val="en-US"/>
              </w:rPr>
              <w:t>Business Support 1</w:t>
            </w:r>
            <w:r w:rsidRPr="0056382F">
              <w:rPr>
                <w:lang w:val="en-US"/>
              </w:rPr>
              <w:t>2</w:t>
            </w:r>
            <w:r>
              <w:rPr>
                <w:lang w:val="en-US"/>
              </w:rPr>
              <w:t>M Standard Technical Support</w:t>
            </w:r>
          </w:p>
        </w:tc>
      </w:tr>
      <w:tr w:rsidR="004D6C27" w:rsidRPr="0056382F" w14:paraId="4337A6EE" w14:textId="77777777" w:rsidTr="00D76601">
        <w:trPr>
          <w:trHeight w:val="276"/>
        </w:trPr>
        <w:tc>
          <w:tcPr>
            <w:tcW w:w="1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4734" w14:textId="77777777" w:rsidR="004D6C27" w:rsidRPr="00250076" w:rsidRDefault="004D6C27" w:rsidP="009B4A22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Срок действия технической поддержки:</w:t>
            </w:r>
          </w:p>
          <w:p w14:paraId="5F4A5F52" w14:textId="77777777" w:rsidR="004D6C27" w:rsidRPr="004D6C27" w:rsidRDefault="004D6C27" w:rsidP="009B4A22">
            <w:pPr>
              <w:shd w:val="clear" w:color="auto" w:fill="FFFFFF"/>
              <w:tabs>
                <w:tab w:val="left" w:pos="730"/>
              </w:tabs>
              <w:snapToGrid w:val="0"/>
              <w:spacing w:line="283" w:lineRule="exact"/>
              <w:jc w:val="both"/>
              <w:rPr>
                <w:rFonts w:eastAsia="Arial Unicode MS"/>
              </w:rPr>
            </w:pPr>
            <w:r w:rsidRPr="00250076">
              <w:rPr>
                <w:rFonts w:eastAsia="Arial Unicode MS"/>
              </w:rPr>
              <w:t xml:space="preserve">12 </w:t>
            </w:r>
            <w:r w:rsidRPr="004D6C27">
              <w:rPr>
                <w:rFonts w:eastAsia="Arial Unicode MS"/>
              </w:rPr>
              <w:t>месяцев</w:t>
            </w:r>
          </w:p>
        </w:tc>
      </w:tr>
    </w:tbl>
    <w:p w14:paraId="62C3E5D8" w14:textId="42433475" w:rsidR="00614612" w:rsidRPr="00614612" w:rsidRDefault="00614612" w:rsidP="00622BCE">
      <w:pPr>
        <w:rPr>
          <w:rFonts w:eastAsia="Arial Unicode MS"/>
          <w:color w:val="FF0000"/>
        </w:rPr>
      </w:pPr>
    </w:p>
    <w:sectPr w:rsidR="00614612" w:rsidRPr="00614612" w:rsidSect="00250076">
      <w:pgSz w:w="16837" w:h="11905" w:orient="landscape"/>
      <w:pgMar w:top="426" w:right="1134" w:bottom="142" w:left="1134" w:header="720" w:footer="720" w:gutter="0"/>
      <w:cols w:space="720"/>
      <w:docGrid w:linePitch="360" w:charSpace="2457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AB3B4E" w15:done="0"/>
  <w15:commentEx w15:paraId="36162AAB" w15:done="0"/>
  <w15:commentEx w15:paraId="4BF943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5671"/>
        </w:tabs>
        <w:ind w:left="5671" w:firstLine="0"/>
      </w:pPr>
      <w:rPr>
        <w:rFonts w:cs="Times New Roman"/>
      </w:rPr>
    </w:lvl>
  </w:abstractNum>
  <w:abstractNum w:abstractNumId="3">
    <w:nsid w:val="322B4EBA"/>
    <w:multiLevelType w:val="hybridMultilevel"/>
    <w:tmpl w:val="D6EE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242F"/>
    <w:multiLevelType w:val="hybridMultilevel"/>
    <w:tmpl w:val="E086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C44E6"/>
    <w:multiLevelType w:val="hybridMultilevel"/>
    <w:tmpl w:val="7486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встафьев Василий Павлович">
    <w15:presenceInfo w15:providerId="None" w15:userId="Евстафьев Василий Павл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F"/>
    <w:rsid w:val="000013A0"/>
    <w:rsid w:val="000037C9"/>
    <w:rsid w:val="000300AC"/>
    <w:rsid w:val="000306C5"/>
    <w:rsid w:val="00036406"/>
    <w:rsid w:val="00037FC2"/>
    <w:rsid w:val="00045F1C"/>
    <w:rsid w:val="00063524"/>
    <w:rsid w:val="00063697"/>
    <w:rsid w:val="000A1932"/>
    <w:rsid w:val="000A5BDE"/>
    <w:rsid w:val="000D0C08"/>
    <w:rsid w:val="000D17D1"/>
    <w:rsid w:val="000E3330"/>
    <w:rsid w:val="000F3412"/>
    <w:rsid w:val="00111638"/>
    <w:rsid w:val="00113E4A"/>
    <w:rsid w:val="00115288"/>
    <w:rsid w:val="0011567C"/>
    <w:rsid w:val="0012022E"/>
    <w:rsid w:val="00120337"/>
    <w:rsid w:val="001210A2"/>
    <w:rsid w:val="00124332"/>
    <w:rsid w:val="00137567"/>
    <w:rsid w:val="00141989"/>
    <w:rsid w:val="0015725B"/>
    <w:rsid w:val="001701CA"/>
    <w:rsid w:val="00172222"/>
    <w:rsid w:val="00191B80"/>
    <w:rsid w:val="0019282B"/>
    <w:rsid w:val="001A63DC"/>
    <w:rsid w:val="001B40B2"/>
    <w:rsid w:val="001B71D7"/>
    <w:rsid w:val="001C4BF7"/>
    <w:rsid w:val="001E6567"/>
    <w:rsid w:val="001E797F"/>
    <w:rsid w:val="001F09D0"/>
    <w:rsid w:val="001F0D25"/>
    <w:rsid w:val="001F1ACD"/>
    <w:rsid w:val="002028E5"/>
    <w:rsid w:val="00216262"/>
    <w:rsid w:val="002164A2"/>
    <w:rsid w:val="00227D22"/>
    <w:rsid w:val="00240D67"/>
    <w:rsid w:val="00250076"/>
    <w:rsid w:val="0025018B"/>
    <w:rsid w:val="00256637"/>
    <w:rsid w:val="0026337D"/>
    <w:rsid w:val="002835AB"/>
    <w:rsid w:val="00294C1D"/>
    <w:rsid w:val="00294E88"/>
    <w:rsid w:val="002A468E"/>
    <w:rsid w:val="002C11EC"/>
    <w:rsid w:val="002D08FB"/>
    <w:rsid w:val="002F3463"/>
    <w:rsid w:val="00306FD7"/>
    <w:rsid w:val="00310EB5"/>
    <w:rsid w:val="00343F3B"/>
    <w:rsid w:val="003445A1"/>
    <w:rsid w:val="003478C4"/>
    <w:rsid w:val="003500A4"/>
    <w:rsid w:val="003512B6"/>
    <w:rsid w:val="003737B9"/>
    <w:rsid w:val="00377DFA"/>
    <w:rsid w:val="003951D7"/>
    <w:rsid w:val="003A49AF"/>
    <w:rsid w:val="003B21D0"/>
    <w:rsid w:val="003C23E1"/>
    <w:rsid w:val="003C44E9"/>
    <w:rsid w:val="003D547C"/>
    <w:rsid w:val="003D7763"/>
    <w:rsid w:val="004035A4"/>
    <w:rsid w:val="00404E15"/>
    <w:rsid w:val="00414A24"/>
    <w:rsid w:val="00417256"/>
    <w:rsid w:val="00421D7D"/>
    <w:rsid w:val="004260E1"/>
    <w:rsid w:val="00434D42"/>
    <w:rsid w:val="00437766"/>
    <w:rsid w:val="00442DDF"/>
    <w:rsid w:val="00452D0E"/>
    <w:rsid w:val="00453DB8"/>
    <w:rsid w:val="00467B04"/>
    <w:rsid w:val="00467CD5"/>
    <w:rsid w:val="004752E1"/>
    <w:rsid w:val="0047623B"/>
    <w:rsid w:val="00480BB5"/>
    <w:rsid w:val="00487A25"/>
    <w:rsid w:val="00487C19"/>
    <w:rsid w:val="004A24FF"/>
    <w:rsid w:val="004A26E4"/>
    <w:rsid w:val="004A373C"/>
    <w:rsid w:val="004A6426"/>
    <w:rsid w:val="004C0040"/>
    <w:rsid w:val="004D6C27"/>
    <w:rsid w:val="004E37D7"/>
    <w:rsid w:val="004F6D52"/>
    <w:rsid w:val="00505233"/>
    <w:rsid w:val="00506A33"/>
    <w:rsid w:val="0051392A"/>
    <w:rsid w:val="00523812"/>
    <w:rsid w:val="00530481"/>
    <w:rsid w:val="005328F5"/>
    <w:rsid w:val="0053768A"/>
    <w:rsid w:val="00550ACC"/>
    <w:rsid w:val="00555206"/>
    <w:rsid w:val="00557F5A"/>
    <w:rsid w:val="005600E8"/>
    <w:rsid w:val="005619B5"/>
    <w:rsid w:val="0056208F"/>
    <w:rsid w:val="00562A03"/>
    <w:rsid w:val="0056382F"/>
    <w:rsid w:val="0057054A"/>
    <w:rsid w:val="005770D3"/>
    <w:rsid w:val="00590E3B"/>
    <w:rsid w:val="00593CE9"/>
    <w:rsid w:val="005A1DD1"/>
    <w:rsid w:val="005B0D25"/>
    <w:rsid w:val="005B0DE0"/>
    <w:rsid w:val="005D1817"/>
    <w:rsid w:val="005D189C"/>
    <w:rsid w:val="005E66D2"/>
    <w:rsid w:val="006003E7"/>
    <w:rsid w:val="00606971"/>
    <w:rsid w:val="00614612"/>
    <w:rsid w:val="00622BCE"/>
    <w:rsid w:val="00642D77"/>
    <w:rsid w:val="006539A9"/>
    <w:rsid w:val="006609C0"/>
    <w:rsid w:val="00681F84"/>
    <w:rsid w:val="00684C78"/>
    <w:rsid w:val="00686E41"/>
    <w:rsid w:val="006A08FE"/>
    <w:rsid w:val="006A226C"/>
    <w:rsid w:val="006A3B65"/>
    <w:rsid w:val="006C26ED"/>
    <w:rsid w:val="006C391F"/>
    <w:rsid w:val="0070584D"/>
    <w:rsid w:val="00712A6E"/>
    <w:rsid w:val="00721974"/>
    <w:rsid w:val="007345E9"/>
    <w:rsid w:val="00742868"/>
    <w:rsid w:val="00744B8A"/>
    <w:rsid w:val="00745210"/>
    <w:rsid w:val="00745B5A"/>
    <w:rsid w:val="0075497C"/>
    <w:rsid w:val="007554EE"/>
    <w:rsid w:val="00766100"/>
    <w:rsid w:val="00775CB9"/>
    <w:rsid w:val="00781EE3"/>
    <w:rsid w:val="00791BB8"/>
    <w:rsid w:val="007A00D6"/>
    <w:rsid w:val="007A20FE"/>
    <w:rsid w:val="007B706D"/>
    <w:rsid w:val="007C1316"/>
    <w:rsid w:val="007C3651"/>
    <w:rsid w:val="007C61C4"/>
    <w:rsid w:val="007D2465"/>
    <w:rsid w:val="007E07C3"/>
    <w:rsid w:val="007E1A9B"/>
    <w:rsid w:val="007E2114"/>
    <w:rsid w:val="007E4442"/>
    <w:rsid w:val="007E496A"/>
    <w:rsid w:val="007F27EB"/>
    <w:rsid w:val="008159CF"/>
    <w:rsid w:val="008175EC"/>
    <w:rsid w:val="00834B24"/>
    <w:rsid w:val="00834BBE"/>
    <w:rsid w:val="00840429"/>
    <w:rsid w:val="008555FC"/>
    <w:rsid w:val="00855D28"/>
    <w:rsid w:val="00857C3D"/>
    <w:rsid w:val="00872230"/>
    <w:rsid w:val="0087576F"/>
    <w:rsid w:val="00876E6D"/>
    <w:rsid w:val="00877169"/>
    <w:rsid w:val="0089032D"/>
    <w:rsid w:val="008A1A48"/>
    <w:rsid w:val="008A6CBF"/>
    <w:rsid w:val="008B32E7"/>
    <w:rsid w:val="008B55D2"/>
    <w:rsid w:val="008B69D9"/>
    <w:rsid w:val="008C3821"/>
    <w:rsid w:val="008D5B8C"/>
    <w:rsid w:val="008D5E39"/>
    <w:rsid w:val="008F0DCE"/>
    <w:rsid w:val="009033D3"/>
    <w:rsid w:val="00903B8C"/>
    <w:rsid w:val="00905798"/>
    <w:rsid w:val="00906756"/>
    <w:rsid w:val="00914015"/>
    <w:rsid w:val="009229E5"/>
    <w:rsid w:val="009279B4"/>
    <w:rsid w:val="00945279"/>
    <w:rsid w:val="0094728B"/>
    <w:rsid w:val="00967FE7"/>
    <w:rsid w:val="00982132"/>
    <w:rsid w:val="00996261"/>
    <w:rsid w:val="00996B60"/>
    <w:rsid w:val="009A00A3"/>
    <w:rsid w:val="009A32BB"/>
    <w:rsid w:val="009A6583"/>
    <w:rsid w:val="009B4A22"/>
    <w:rsid w:val="009B4F61"/>
    <w:rsid w:val="009B4FA2"/>
    <w:rsid w:val="009C36E0"/>
    <w:rsid w:val="009C7DE6"/>
    <w:rsid w:val="009D144D"/>
    <w:rsid w:val="009D223B"/>
    <w:rsid w:val="009D4DDD"/>
    <w:rsid w:val="009D5773"/>
    <w:rsid w:val="009D7CB9"/>
    <w:rsid w:val="009D7EFE"/>
    <w:rsid w:val="009E5A67"/>
    <w:rsid w:val="009F1CCE"/>
    <w:rsid w:val="009F5CA5"/>
    <w:rsid w:val="00A0016C"/>
    <w:rsid w:val="00A04A64"/>
    <w:rsid w:val="00A05EE0"/>
    <w:rsid w:val="00A06756"/>
    <w:rsid w:val="00A253B8"/>
    <w:rsid w:val="00A515F5"/>
    <w:rsid w:val="00A52E3E"/>
    <w:rsid w:val="00A60FFA"/>
    <w:rsid w:val="00A63321"/>
    <w:rsid w:val="00A64C4E"/>
    <w:rsid w:val="00A81AB5"/>
    <w:rsid w:val="00A837CE"/>
    <w:rsid w:val="00A95373"/>
    <w:rsid w:val="00AA2DCC"/>
    <w:rsid w:val="00AA2DEE"/>
    <w:rsid w:val="00AA7D45"/>
    <w:rsid w:val="00AB41E3"/>
    <w:rsid w:val="00AB4813"/>
    <w:rsid w:val="00AB50C3"/>
    <w:rsid w:val="00AD41C2"/>
    <w:rsid w:val="00AD4A7D"/>
    <w:rsid w:val="00AD4E4C"/>
    <w:rsid w:val="00AF04FB"/>
    <w:rsid w:val="00B00478"/>
    <w:rsid w:val="00B026D8"/>
    <w:rsid w:val="00B1676F"/>
    <w:rsid w:val="00B16A4E"/>
    <w:rsid w:val="00B16FE4"/>
    <w:rsid w:val="00B24255"/>
    <w:rsid w:val="00B25B94"/>
    <w:rsid w:val="00B4199C"/>
    <w:rsid w:val="00B4275F"/>
    <w:rsid w:val="00B546D7"/>
    <w:rsid w:val="00B61814"/>
    <w:rsid w:val="00B6533B"/>
    <w:rsid w:val="00B65BCD"/>
    <w:rsid w:val="00B74569"/>
    <w:rsid w:val="00B75C33"/>
    <w:rsid w:val="00B813DF"/>
    <w:rsid w:val="00B84A5D"/>
    <w:rsid w:val="00B912C4"/>
    <w:rsid w:val="00BA1504"/>
    <w:rsid w:val="00BA1B08"/>
    <w:rsid w:val="00BA21EC"/>
    <w:rsid w:val="00BD47AA"/>
    <w:rsid w:val="00BF2FA9"/>
    <w:rsid w:val="00BF3537"/>
    <w:rsid w:val="00C00A57"/>
    <w:rsid w:val="00C0199C"/>
    <w:rsid w:val="00C0297E"/>
    <w:rsid w:val="00C21534"/>
    <w:rsid w:val="00C262D0"/>
    <w:rsid w:val="00C27A9F"/>
    <w:rsid w:val="00C431F7"/>
    <w:rsid w:val="00C470C8"/>
    <w:rsid w:val="00C52352"/>
    <w:rsid w:val="00C5458F"/>
    <w:rsid w:val="00C557B4"/>
    <w:rsid w:val="00C56D9C"/>
    <w:rsid w:val="00C6149D"/>
    <w:rsid w:val="00C624A6"/>
    <w:rsid w:val="00C6390C"/>
    <w:rsid w:val="00C65AA9"/>
    <w:rsid w:val="00C728B3"/>
    <w:rsid w:val="00C776BC"/>
    <w:rsid w:val="00C77B23"/>
    <w:rsid w:val="00C85019"/>
    <w:rsid w:val="00C936F9"/>
    <w:rsid w:val="00C97A50"/>
    <w:rsid w:val="00CA23DA"/>
    <w:rsid w:val="00CA359D"/>
    <w:rsid w:val="00CA4DBC"/>
    <w:rsid w:val="00CA5280"/>
    <w:rsid w:val="00CB387B"/>
    <w:rsid w:val="00CC3FD3"/>
    <w:rsid w:val="00CE48A6"/>
    <w:rsid w:val="00CE69E1"/>
    <w:rsid w:val="00CF40CD"/>
    <w:rsid w:val="00CF7608"/>
    <w:rsid w:val="00D0338C"/>
    <w:rsid w:val="00D12481"/>
    <w:rsid w:val="00D2153E"/>
    <w:rsid w:val="00D24518"/>
    <w:rsid w:val="00D25442"/>
    <w:rsid w:val="00D4344D"/>
    <w:rsid w:val="00D559C2"/>
    <w:rsid w:val="00D56A4B"/>
    <w:rsid w:val="00D60647"/>
    <w:rsid w:val="00D65B94"/>
    <w:rsid w:val="00D71DB0"/>
    <w:rsid w:val="00D74778"/>
    <w:rsid w:val="00D76601"/>
    <w:rsid w:val="00D776BE"/>
    <w:rsid w:val="00D85C19"/>
    <w:rsid w:val="00D943F1"/>
    <w:rsid w:val="00D953E8"/>
    <w:rsid w:val="00DA18C0"/>
    <w:rsid w:val="00DB35C3"/>
    <w:rsid w:val="00DC3311"/>
    <w:rsid w:val="00DC62FD"/>
    <w:rsid w:val="00DE10D8"/>
    <w:rsid w:val="00DF133F"/>
    <w:rsid w:val="00DF5EDD"/>
    <w:rsid w:val="00DF7DB6"/>
    <w:rsid w:val="00E24961"/>
    <w:rsid w:val="00E41D65"/>
    <w:rsid w:val="00E54294"/>
    <w:rsid w:val="00E543FC"/>
    <w:rsid w:val="00E57007"/>
    <w:rsid w:val="00E64520"/>
    <w:rsid w:val="00E64CAB"/>
    <w:rsid w:val="00E7097C"/>
    <w:rsid w:val="00E71F91"/>
    <w:rsid w:val="00E9120A"/>
    <w:rsid w:val="00EB2381"/>
    <w:rsid w:val="00EB59B7"/>
    <w:rsid w:val="00EE4B44"/>
    <w:rsid w:val="00EE771C"/>
    <w:rsid w:val="00EF4AAD"/>
    <w:rsid w:val="00EF5223"/>
    <w:rsid w:val="00F020DA"/>
    <w:rsid w:val="00F04386"/>
    <w:rsid w:val="00F043C8"/>
    <w:rsid w:val="00F045E9"/>
    <w:rsid w:val="00F05D22"/>
    <w:rsid w:val="00F06538"/>
    <w:rsid w:val="00F11488"/>
    <w:rsid w:val="00F25940"/>
    <w:rsid w:val="00F30C06"/>
    <w:rsid w:val="00F30E56"/>
    <w:rsid w:val="00F31C9B"/>
    <w:rsid w:val="00F4110C"/>
    <w:rsid w:val="00F46FAB"/>
    <w:rsid w:val="00F56043"/>
    <w:rsid w:val="00F572C4"/>
    <w:rsid w:val="00F661A6"/>
    <w:rsid w:val="00F66F3E"/>
    <w:rsid w:val="00F6726A"/>
    <w:rsid w:val="00F8637C"/>
    <w:rsid w:val="00F96CFE"/>
    <w:rsid w:val="00FA7A1D"/>
    <w:rsid w:val="00FB70EC"/>
    <w:rsid w:val="00FC0D45"/>
    <w:rsid w:val="00FC6F66"/>
    <w:rsid w:val="00FC73A4"/>
    <w:rsid w:val="00FD529D"/>
    <w:rsid w:val="00FE00B5"/>
    <w:rsid w:val="00FE1A02"/>
    <w:rsid w:val="00FE1AA6"/>
    <w:rsid w:val="00FF4AA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1D1B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F"/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DejaVu Sans" w:hAnsi="Times New Roman" w:cs="Times New Roman"/>
      <w:b/>
      <w:kern w:val="1"/>
      <w:sz w:val="28"/>
      <w:szCs w:val="20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F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41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rPr>
      <w:color w:val="000080"/>
      <w:u w:val="single"/>
    </w:rPr>
  </w:style>
  <w:style w:type="character" w:customStyle="1" w:styleId="10">
    <w:name w:val="Основной шрифт абзаца1"/>
  </w:style>
  <w:style w:type="character" w:customStyle="1" w:styleId="itemh1">
    <w:name w:val="itemh1"/>
    <w:rPr>
      <w:rFonts w:cs="Times New Roman"/>
      <w:color w:val="444444"/>
      <w:sz w:val="16"/>
      <w:szCs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eastAsia="DejaVu Sans"/>
      <w:b/>
      <w:kern w:val="1"/>
      <w:sz w:val="28"/>
    </w:rPr>
  </w:style>
  <w:style w:type="character" w:customStyle="1" w:styleId="content">
    <w:name w:val="content"/>
    <w:basedOn w:val="10"/>
  </w:style>
  <w:style w:type="character" w:customStyle="1" w:styleId="a7">
    <w:name w:val="Текст выноски Знак"/>
    <w:rPr>
      <w:rFonts w:ascii="Tahoma" w:eastAsia="DejaVu Sans" w:hAnsi="Tahoma" w:cs="Tahoma"/>
      <w:kern w:val="1"/>
      <w:sz w:val="16"/>
      <w:szCs w:val="16"/>
    </w:rPr>
  </w:style>
  <w:style w:type="character" w:customStyle="1" w:styleId="a8">
    <w:name w:val="Название Знак"/>
    <w:rPr>
      <w:rFonts w:ascii="Arial" w:eastAsia="DejaVu Sans" w:hAnsi="Arial" w:cs="DejaVu Sans"/>
      <w:kern w:val="1"/>
      <w:sz w:val="28"/>
      <w:szCs w:val="28"/>
    </w:rPr>
  </w:style>
  <w:style w:type="character" w:customStyle="1" w:styleId="m3htext">
    <w:name w:val="m3_h_text"/>
    <w:basedOn w:val="41"/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qFormat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c">
    <w:name w:val="Body Text"/>
    <w:basedOn w:val="a"/>
    <w:pPr>
      <w:widowControl w:val="0"/>
      <w:suppressAutoHyphens/>
      <w:spacing w:after="12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c"/>
  </w:style>
  <w:style w:type="paragraph" w:customStyle="1" w:styleId="42">
    <w:name w:val="Название4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ahoma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pPr>
      <w:widowControl w:val="0"/>
      <w:suppressLineNumbers/>
      <w:suppressAutoHyphens/>
    </w:pPr>
    <w:rPr>
      <w:rFonts w:ascii="Times New Roman" w:eastAsia="DejaVu Sans" w:hAnsi="Times New Roman" w:cs="Tahoma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ahoma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pPr>
      <w:widowControl w:val="0"/>
      <w:suppressLineNumbers/>
      <w:suppressAutoHyphens/>
    </w:pPr>
    <w:rPr>
      <w:rFonts w:ascii="Times New Roman" w:eastAsia="DejaVu Sans" w:hAnsi="Times New Roman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b">
    <w:name w:val="Subtitle"/>
    <w:basedOn w:val="a"/>
    <w:next w:val="ac"/>
    <w:qFormat/>
    <w:pPr>
      <w:widowControl w:val="0"/>
      <w:suppressAutoHyphens/>
      <w:jc w:val="center"/>
    </w:pPr>
    <w:rPr>
      <w:rFonts w:ascii="Times New Roman" w:eastAsia="DejaVu Sans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14">
    <w:name w:val="toc 1"/>
    <w:basedOn w:val="a"/>
    <w:next w:val="a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pPr>
      <w:widowControl w:val="0"/>
      <w:suppressAutoHyphens/>
      <w:spacing w:before="280" w:after="28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p">
    <w:name w:val="p"/>
    <w:basedOn w:val="a"/>
    <w:pPr>
      <w:widowControl w:val="0"/>
      <w:suppressAutoHyphens/>
      <w:spacing w:before="280" w:after="28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pPr>
      <w:widowControl w:val="0"/>
      <w:suppressAutoHyphens/>
      <w:spacing w:before="40"/>
      <w:ind w:left="720" w:firstLine="284"/>
      <w:jc w:val="both"/>
    </w:pPr>
    <w:rPr>
      <w:rFonts w:eastAsia="DejaVu Sans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qFormat/>
    <w:pPr>
      <w:widowControl w:val="0"/>
      <w:suppressAutoHyphens/>
      <w:spacing w:line="276" w:lineRule="auto"/>
      <w:ind w:left="720"/>
    </w:pPr>
    <w:rPr>
      <w:rFonts w:eastAsia="DejaVu Sans" w:cs="Times New Roman"/>
      <w:kern w:val="1"/>
      <w:lang w:eastAsia="ar-SA"/>
    </w:rPr>
  </w:style>
  <w:style w:type="paragraph" w:styleId="af0">
    <w:name w:val="header"/>
    <w:basedOn w:val="a"/>
    <w:link w:val="af1"/>
    <w:pPr>
      <w:widowControl w:val="0"/>
      <w:suppressAutoHyphens/>
    </w:pPr>
    <w:rPr>
      <w:rFonts w:ascii="Times New Roman" w:eastAsia="DejaVu Sans" w:hAnsi="Times New Roman" w:cs="Times New Roman"/>
      <w:kern w:val="1"/>
      <w:sz w:val="28"/>
      <w:szCs w:val="20"/>
      <w:lang w:eastAsia="ar-SA"/>
    </w:rPr>
  </w:style>
  <w:style w:type="paragraph" w:styleId="22">
    <w:name w:val="toc 2"/>
    <w:basedOn w:val="13"/>
    <w:pPr>
      <w:ind w:left="283"/>
    </w:pPr>
  </w:style>
  <w:style w:type="paragraph" w:styleId="34">
    <w:name w:val="toc 3"/>
    <w:basedOn w:val="13"/>
    <w:pPr>
      <w:ind w:left="566"/>
    </w:pPr>
  </w:style>
  <w:style w:type="paragraph" w:styleId="44">
    <w:name w:val="toc 4"/>
    <w:basedOn w:val="13"/>
    <w:pPr>
      <w:ind w:left="849"/>
    </w:pPr>
  </w:style>
  <w:style w:type="paragraph" w:styleId="5">
    <w:name w:val="toc 5"/>
    <w:basedOn w:val="13"/>
    <w:pPr>
      <w:ind w:left="1132"/>
    </w:pPr>
  </w:style>
  <w:style w:type="paragraph" w:styleId="6">
    <w:name w:val="toc 6"/>
    <w:basedOn w:val="13"/>
    <w:pPr>
      <w:ind w:left="1415"/>
    </w:pPr>
  </w:style>
  <w:style w:type="paragraph" w:styleId="7">
    <w:name w:val="toc 7"/>
    <w:basedOn w:val="13"/>
    <w:pPr>
      <w:ind w:left="1698"/>
    </w:pPr>
  </w:style>
  <w:style w:type="paragraph" w:styleId="8">
    <w:name w:val="toc 8"/>
    <w:basedOn w:val="13"/>
    <w:pPr>
      <w:ind w:left="1981"/>
    </w:pPr>
  </w:style>
  <w:style w:type="paragraph" w:styleId="9">
    <w:name w:val="toc 9"/>
    <w:basedOn w:val="13"/>
    <w:pPr>
      <w:ind w:left="2264"/>
    </w:pPr>
  </w:style>
  <w:style w:type="paragraph" w:customStyle="1" w:styleId="100">
    <w:name w:val="Оглавление 10"/>
    <w:basedOn w:val="13"/>
    <w:pPr>
      <w:ind w:left="2547"/>
    </w:p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Абзац"/>
    <w:basedOn w:val="a"/>
    <w:pPr>
      <w:ind w:firstLine="709"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120">
    <w:name w:val="Абзац 12"/>
    <w:basedOn w:val="a"/>
    <w:pPr>
      <w:widowControl w:val="0"/>
      <w:spacing w:before="120" w:line="240" w:lineRule="atLeast"/>
      <w:ind w:firstLine="851"/>
      <w:jc w:val="both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5">
    <w:name w:val="Balloon Text"/>
    <w:basedOn w:val="a"/>
    <w:pPr>
      <w:widowControl w:val="0"/>
      <w:suppressAutoHyphens/>
    </w:pPr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f6">
    <w:name w:val="No Spacing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table" w:customStyle="1" w:styleId="Calendar2">
    <w:name w:val="Calendar 2"/>
    <w:basedOn w:val="a1"/>
    <w:uiPriority w:val="99"/>
    <w:qFormat/>
    <w:rsid w:val="00505233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f1">
    <w:name w:val="Верхний колонтитул Знак"/>
    <w:link w:val="af0"/>
    <w:rsid w:val="00A95373"/>
    <w:rPr>
      <w:rFonts w:eastAsia="DejaVu Sans"/>
      <w:kern w:val="1"/>
      <w:sz w:val="28"/>
      <w:lang w:val="ru-RU" w:eastAsia="ar-SA"/>
    </w:rPr>
  </w:style>
  <w:style w:type="character" w:customStyle="1" w:styleId="40">
    <w:name w:val="Заголовок 4 Знак"/>
    <w:link w:val="4"/>
    <w:uiPriority w:val="9"/>
    <w:semiHidden/>
    <w:rsid w:val="00343F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Style35">
    <w:name w:val="Style35"/>
    <w:basedOn w:val="a"/>
    <w:uiPriority w:val="99"/>
    <w:rsid w:val="0057054A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57054A"/>
    <w:rPr>
      <w:rFonts w:ascii="Times New Roman" w:hAnsi="Times New Roman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61461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14612"/>
    <w:pPr>
      <w:widowControl w:val="0"/>
      <w:suppressAutoHyphens/>
    </w:pPr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14612"/>
    <w:rPr>
      <w:rFonts w:eastAsia="DejaVu Sans"/>
      <w:kern w:val="1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1461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14612"/>
    <w:rPr>
      <w:rFonts w:eastAsia="DejaVu Sans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F"/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uppressAutoHyphens/>
      <w:jc w:val="center"/>
      <w:outlineLvl w:val="0"/>
    </w:pPr>
    <w:rPr>
      <w:rFonts w:ascii="Times New Roman" w:eastAsia="DejaVu Sans" w:hAnsi="Times New Roman" w:cs="Times New Roman"/>
      <w:b/>
      <w:kern w:val="1"/>
      <w:sz w:val="28"/>
      <w:szCs w:val="20"/>
      <w:lang w:eastAsia="ar-SA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F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cs="Times New Roman"/>
      <w:sz w:val="28"/>
      <w:szCs w:val="28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41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rPr>
      <w:color w:val="000080"/>
      <w:u w:val="single"/>
    </w:rPr>
  </w:style>
  <w:style w:type="character" w:customStyle="1" w:styleId="10">
    <w:name w:val="Основной шрифт абзаца1"/>
  </w:style>
  <w:style w:type="character" w:customStyle="1" w:styleId="itemh1">
    <w:name w:val="itemh1"/>
    <w:rPr>
      <w:rFonts w:cs="Times New Roman"/>
      <w:color w:val="444444"/>
      <w:sz w:val="16"/>
      <w:szCs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1">
    <w:name w:val="Заголовок 1 Знак"/>
    <w:rPr>
      <w:rFonts w:eastAsia="DejaVu Sans"/>
      <w:b/>
      <w:kern w:val="1"/>
      <w:sz w:val="28"/>
    </w:rPr>
  </w:style>
  <w:style w:type="character" w:customStyle="1" w:styleId="content">
    <w:name w:val="content"/>
    <w:basedOn w:val="10"/>
  </w:style>
  <w:style w:type="character" w:customStyle="1" w:styleId="a7">
    <w:name w:val="Текст выноски Знак"/>
    <w:rPr>
      <w:rFonts w:ascii="Tahoma" w:eastAsia="DejaVu Sans" w:hAnsi="Tahoma" w:cs="Tahoma"/>
      <w:kern w:val="1"/>
      <w:sz w:val="16"/>
      <w:szCs w:val="16"/>
    </w:rPr>
  </w:style>
  <w:style w:type="character" w:customStyle="1" w:styleId="a8">
    <w:name w:val="Название Знак"/>
    <w:rPr>
      <w:rFonts w:ascii="Arial" w:eastAsia="DejaVu Sans" w:hAnsi="Arial" w:cs="DejaVu Sans"/>
      <w:kern w:val="1"/>
      <w:sz w:val="28"/>
      <w:szCs w:val="28"/>
    </w:rPr>
  </w:style>
  <w:style w:type="character" w:customStyle="1" w:styleId="m3htext">
    <w:name w:val="m3_h_text"/>
    <w:basedOn w:val="41"/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qFormat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c">
    <w:name w:val="Body Text"/>
    <w:basedOn w:val="a"/>
    <w:pPr>
      <w:widowControl w:val="0"/>
      <w:suppressAutoHyphens/>
      <w:spacing w:after="12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c"/>
  </w:style>
  <w:style w:type="paragraph" w:customStyle="1" w:styleId="42">
    <w:name w:val="Название4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ahoma"/>
      <w:i/>
      <w:iCs/>
      <w:kern w:val="1"/>
      <w:sz w:val="24"/>
      <w:szCs w:val="24"/>
      <w:lang w:eastAsia="ar-SA"/>
    </w:rPr>
  </w:style>
  <w:style w:type="paragraph" w:customStyle="1" w:styleId="43">
    <w:name w:val="Указатель4"/>
    <w:basedOn w:val="a"/>
    <w:pPr>
      <w:widowControl w:val="0"/>
      <w:suppressLineNumbers/>
      <w:suppressAutoHyphens/>
    </w:pPr>
    <w:rPr>
      <w:rFonts w:ascii="Times New Roman" w:eastAsia="DejaVu Sans" w:hAnsi="Times New Roman" w:cs="Tahoma"/>
      <w:kern w:val="1"/>
      <w:sz w:val="24"/>
      <w:szCs w:val="24"/>
      <w:lang w:eastAsia="ar-SA"/>
    </w:rPr>
  </w:style>
  <w:style w:type="paragraph" w:customStyle="1" w:styleId="32">
    <w:name w:val="Название3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ahoma"/>
      <w:i/>
      <w:iCs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pPr>
      <w:widowControl w:val="0"/>
      <w:suppressLineNumbers/>
      <w:suppressAutoHyphens/>
    </w:pPr>
    <w:rPr>
      <w:rFonts w:ascii="Times New Roman" w:eastAsia="DejaVu Sans" w:hAnsi="Times New Roman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imes New Roman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b">
    <w:name w:val="Subtitle"/>
    <w:basedOn w:val="a"/>
    <w:next w:val="ac"/>
    <w:qFormat/>
    <w:pPr>
      <w:widowControl w:val="0"/>
      <w:suppressAutoHyphens/>
      <w:jc w:val="center"/>
    </w:pPr>
    <w:rPr>
      <w:rFonts w:ascii="Times New Roman" w:eastAsia="DejaVu Sans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pPr>
      <w:widowControl w:val="0"/>
      <w:suppressLineNumbers/>
      <w:suppressAutoHyphens/>
      <w:spacing w:before="120" w:after="120"/>
    </w:pPr>
    <w:rPr>
      <w:rFonts w:ascii="Times New Roman" w:eastAsia="DejaVu Sans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14">
    <w:name w:val="toc 1"/>
    <w:basedOn w:val="a"/>
    <w:next w:val="a"/>
    <w:pPr>
      <w:widowControl w:val="0"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pPr>
      <w:widowControl w:val="0"/>
      <w:suppressAutoHyphens/>
      <w:spacing w:before="280" w:after="28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p">
    <w:name w:val="p"/>
    <w:basedOn w:val="a"/>
    <w:pPr>
      <w:widowControl w:val="0"/>
      <w:suppressAutoHyphens/>
      <w:spacing w:before="280" w:after="28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pPr>
      <w:widowControl w:val="0"/>
      <w:suppressAutoHyphens/>
      <w:spacing w:before="40"/>
      <w:ind w:left="720" w:firstLine="284"/>
      <w:jc w:val="both"/>
    </w:pPr>
    <w:rPr>
      <w:rFonts w:eastAsia="DejaVu Sans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qFormat/>
    <w:pPr>
      <w:widowControl w:val="0"/>
      <w:suppressAutoHyphens/>
      <w:spacing w:line="276" w:lineRule="auto"/>
      <w:ind w:left="720"/>
    </w:pPr>
    <w:rPr>
      <w:rFonts w:eastAsia="DejaVu Sans" w:cs="Times New Roman"/>
      <w:kern w:val="1"/>
      <w:lang w:eastAsia="ar-SA"/>
    </w:rPr>
  </w:style>
  <w:style w:type="paragraph" w:styleId="af0">
    <w:name w:val="header"/>
    <w:basedOn w:val="a"/>
    <w:link w:val="af1"/>
    <w:pPr>
      <w:widowControl w:val="0"/>
      <w:suppressAutoHyphens/>
    </w:pPr>
    <w:rPr>
      <w:rFonts w:ascii="Times New Roman" w:eastAsia="DejaVu Sans" w:hAnsi="Times New Roman" w:cs="Times New Roman"/>
      <w:kern w:val="1"/>
      <w:sz w:val="28"/>
      <w:szCs w:val="20"/>
      <w:lang w:eastAsia="ar-SA"/>
    </w:rPr>
  </w:style>
  <w:style w:type="paragraph" w:styleId="22">
    <w:name w:val="toc 2"/>
    <w:basedOn w:val="13"/>
    <w:pPr>
      <w:ind w:left="283"/>
    </w:pPr>
  </w:style>
  <w:style w:type="paragraph" w:styleId="34">
    <w:name w:val="toc 3"/>
    <w:basedOn w:val="13"/>
    <w:pPr>
      <w:ind w:left="566"/>
    </w:pPr>
  </w:style>
  <w:style w:type="paragraph" w:styleId="44">
    <w:name w:val="toc 4"/>
    <w:basedOn w:val="13"/>
    <w:pPr>
      <w:ind w:left="849"/>
    </w:pPr>
  </w:style>
  <w:style w:type="paragraph" w:styleId="5">
    <w:name w:val="toc 5"/>
    <w:basedOn w:val="13"/>
    <w:pPr>
      <w:ind w:left="1132"/>
    </w:pPr>
  </w:style>
  <w:style w:type="paragraph" w:styleId="6">
    <w:name w:val="toc 6"/>
    <w:basedOn w:val="13"/>
    <w:pPr>
      <w:ind w:left="1415"/>
    </w:pPr>
  </w:style>
  <w:style w:type="paragraph" w:styleId="7">
    <w:name w:val="toc 7"/>
    <w:basedOn w:val="13"/>
    <w:pPr>
      <w:ind w:left="1698"/>
    </w:pPr>
  </w:style>
  <w:style w:type="paragraph" w:styleId="8">
    <w:name w:val="toc 8"/>
    <w:basedOn w:val="13"/>
    <w:pPr>
      <w:ind w:left="1981"/>
    </w:pPr>
  </w:style>
  <w:style w:type="paragraph" w:styleId="9">
    <w:name w:val="toc 9"/>
    <w:basedOn w:val="13"/>
    <w:pPr>
      <w:ind w:left="2264"/>
    </w:pPr>
  </w:style>
  <w:style w:type="paragraph" w:customStyle="1" w:styleId="100">
    <w:name w:val="Оглавление 10"/>
    <w:basedOn w:val="13"/>
    <w:pPr>
      <w:ind w:left="2547"/>
    </w:pPr>
  </w:style>
  <w:style w:type="paragraph" w:customStyle="1" w:styleId="af2">
    <w:name w:val="Содержимое таблицы"/>
    <w:basedOn w:val="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Абзац"/>
    <w:basedOn w:val="a"/>
    <w:pPr>
      <w:ind w:firstLine="709"/>
      <w:jc w:val="both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120">
    <w:name w:val="Абзац 12"/>
    <w:basedOn w:val="a"/>
    <w:pPr>
      <w:widowControl w:val="0"/>
      <w:spacing w:before="120" w:line="240" w:lineRule="atLeast"/>
      <w:ind w:firstLine="851"/>
      <w:jc w:val="both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5">
    <w:name w:val="Balloon Text"/>
    <w:basedOn w:val="a"/>
    <w:pPr>
      <w:widowControl w:val="0"/>
      <w:suppressAutoHyphens/>
    </w:pPr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f6">
    <w:name w:val="No Spacing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table" w:customStyle="1" w:styleId="Calendar2">
    <w:name w:val="Calendar 2"/>
    <w:basedOn w:val="a1"/>
    <w:uiPriority w:val="99"/>
    <w:qFormat/>
    <w:rsid w:val="00505233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f1">
    <w:name w:val="Верхний колонтитул Знак"/>
    <w:link w:val="af0"/>
    <w:rsid w:val="00A95373"/>
    <w:rPr>
      <w:rFonts w:eastAsia="DejaVu Sans"/>
      <w:kern w:val="1"/>
      <w:sz w:val="28"/>
      <w:lang w:val="ru-RU" w:eastAsia="ar-SA"/>
    </w:rPr>
  </w:style>
  <w:style w:type="character" w:customStyle="1" w:styleId="40">
    <w:name w:val="Заголовок 4 Знак"/>
    <w:link w:val="4"/>
    <w:uiPriority w:val="9"/>
    <w:semiHidden/>
    <w:rsid w:val="00343F3B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Style35">
    <w:name w:val="Style35"/>
    <w:basedOn w:val="a"/>
    <w:uiPriority w:val="99"/>
    <w:rsid w:val="0057054A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57054A"/>
    <w:rPr>
      <w:rFonts w:ascii="Times New Roman" w:hAnsi="Times New Roman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61461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14612"/>
    <w:pPr>
      <w:widowControl w:val="0"/>
      <w:suppressAutoHyphens/>
    </w:pPr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14612"/>
    <w:rPr>
      <w:rFonts w:eastAsia="DejaVu Sans"/>
      <w:kern w:val="1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1461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14612"/>
    <w:rPr>
      <w:rFonts w:eastAsia="DejaVu Sans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350bb9b1-b6bb-40a8-be91-4dad387f7a9e" xsi:nil="true"/>
    <MigrationWizIdPermissions xmlns="350bb9b1-b6bb-40a8-be91-4dad387f7a9e" xsi:nil="true"/>
    <MigrationWizIdSecurityGroups xmlns="350bb9b1-b6bb-40a8-be91-4dad387f7a9e" xsi:nil="true"/>
    <MigrationWizId xmlns="350bb9b1-b6bb-40a8-be91-4dad387f7a9e" xsi:nil="true"/>
    <MigrationWizIdPermissionLevels xmlns="350bb9b1-b6bb-40a8-be91-4dad387f7a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BBCDACD506848A117D4C0FE0BF878" ma:contentTypeVersion="18" ma:contentTypeDescription="Create a new document." ma:contentTypeScope="" ma:versionID="e7d0e111a052c39a2c518b764f1d440b">
  <xsd:schema xmlns:xsd="http://www.w3.org/2001/XMLSchema" xmlns:xs="http://www.w3.org/2001/XMLSchema" xmlns:p="http://schemas.microsoft.com/office/2006/metadata/properties" xmlns:ns3="350bb9b1-b6bb-40a8-be91-4dad387f7a9e" xmlns:ns4="33a0d58f-b0ae-432d-b7b3-599af18bcbfa" targetNamespace="http://schemas.microsoft.com/office/2006/metadata/properties" ma:root="true" ma:fieldsID="8c4478a014688c3ba4330cde019e9bf9" ns3:_="" ns4:_="">
    <xsd:import namespace="350bb9b1-b6bb-40a8-be91-4dad387f7a9e"/>
    <xsd:import namespace="33a0d58f-b0ae-432d-b7b3-599af18bcbf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b9b1-b6bb-40a8-be91-4dad387f7a9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d58f-b0ae-432d-b7b3-599af18bc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DB9FA-26D1-4A82-9F08-024BCB981C85}">
  <ds:schemaRefs>
    <ds:schemaRef ds:uri="http://schemas.microsoft.com/office/2006/metadata/properties"/>
    <ds:schemaRef ds:uri="http://schemas.microsoft.com/office/infopath/2007/PartnerControls"/>
    <ds:schemaRef ds:uri="350bb9b1-b6bb-40a8-be91-4dad387f7a9e"/>
  </ds:schemaRefs>
</ds:datastoreItem>
</file>

<file path=customXml/itemProps2.xml><?xml version="1.0" encoding="utf-8"?>
<ds:datastoreItem xmlns:ds="http://schemas.openxmlformats.org/officeDocument/2006/customXml" ds:itemID="{95EF471E-D011-46AB-BA0B-B63B5C7AD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1922F-7948-443B-AE22-66DDAA92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bb9b1-b6bb-40a8-be91-4dad387f7a9e"/>
    <ds:schemaRef ds:uri="33a0d58f-b0ae-432d-b7b3-599af18bc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keywords>No Restrictions</cp:keywords>
  <cp:lastModifiedBy>Майкелдин Еркин Жаксыбекович</cp:lastModifiedBy>
  <cp:revision>8</cp:revision>
  <cp:lastPrinted>2010-06-18T14:04:00Z</cp:lastPrinted>
  <dcterms:created xsi:type="dcterms:W3CDTF">2021-08-16T04:23:00Z</dcterms:created>
  <dcterms:modified xsi:type="dcterms:W3CDTF">2021-09-30T08:16:00Z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3f0bbfa4-8df9-4324-9c18-837110d15109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ContentTypeId">
    <vt:lpwstr>0x010100937BBCDACD506848A117D4C0FE0BF878</vt:lpwstr>
  </property>
</Properties>
</file>